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创业项目可行性分析报告</w:t>
      </w:r>
    </w:p>
    <w:bookmarkEnd w:id="0"/>
    <w:p>
      <w:pPr>
        <w:widowControl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项目名称：              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撰写单位：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项目持有人：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联 系 人：             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联系电话：                   </w:t>
      </w: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联系地址：</w:t>
      </w: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ind w:firstLine="4800" w:firstLineChars="15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创业项目可行性分析报告的主要内容</w:t>
      </w:r>
    </w:p>
    <w:p>
      <w:pPr>
        <w:widowControl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widowControl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一、项目概况</w:t>
      </w:r>
      <w:r>
        <w:rPr>
          <w:rFonts w:hint="eastAsia" w:ascii="仿宋_GB2312" w:hAnsi="仿宋" w:eastAsia="仿宋_GB2312"/>
          <w:sz w:val="32"/>
          <w:szCs w:val="32"/>
        </w:rPr>
        <w:t>（设计思想、项目实施的依据和目的，项目基本描述，项目实施的内部环境和外部条件）。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二、产品或服务描述</w:t>
      </w:r>
      <w:r>
        <w:rPr>
          <w:rFonts w:hint="eastAsia" w:ascii="仿宋_GB2312" w:hAnsi="仿宋" w:eastAsia="仿宋_GB2312"/>
          <w:sz w:val="32"/>
          <w:szCs w:val="32"/>
        </w:rPr>
        <w:t>（产品特征或服务形式，如何满足关键用户需要，产品或服务目前的水平是否处于领先地位、是否适应市场需求、能否实现产业化）。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三、项目经营和组织管理模式</w:t>
      </w:r>
      <w:r>
        <w:rPr>
          <w:rFonts w:hint="eastAsia" w:ascii="仿宋_GB2312" w:hAnsi="仿宋" w:eastAsia="仿宋_GB2312"/>
          <w:sz w:val="32"/>
          <w:szCs w:val="32"/>
        </w:rPr>
        <w:t>（项目实施后的经营管理模式）。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四、投资分析</w:t>
      </w:r>
      <w:r>
        <w:rPr>
          <w:rFonts w:hint="eastAsia" w:ascii="仿宋_GB2312" w:hAnsi="仿宋" w:eastAsia="仿宋_GB2312"/>
          <w:sz w:val="32"/>
          <w:szCs w:val="32"/>
        </w:rPr>
        <w:t>［投资成本预算、投资效益（利润）分析</w:t>
      </w:r>
      <w:r>
        <w:rPr>
          <w:rFonts w:hint="eastAsia" w:ascii="仿宋_GB2312" w:hAnsi="仿宋_GB2312" w:eastAsia="仿宋_GB2312"/>
          <w:sz w:val="32"/>
          <w:szCs w:val="32"/>
        </w:rPr>
        <w:t>]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五、人员机构配置</w:t>
      </w:r>
      <w:r>
        <w:rPr>
          <w:rFonts w:hint="eastAsia" w:ascii="仿宋_GB2312" w:hAnsi="仿宋" w:eastAsia="仿宋_GB2312"/>
          <w:sz w:val="32"/>
          <w:szCs w:val="32"/>
        </w:rPr>
        <w:t>（创造就业岗位描述、带动就业人员数量、对员工的素质要求）。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b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六、项目实施的制约因素及风险预测。</w:t>
      </w:r>
    </w:p>
    <w:p>
      <w:pPr>
        <w:widowControl/>
        <w:ind w:firstLine="627" w:firstLineChars="196"/>
        <w:jc w:val="left"/>
        <w:rPr>
          <w:rFonts w:ascii="仿宋_GB2312" w:hAnsi="仿宋" w:eastAsia="仿宋_GB2312"/>
          <w:b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七、连锁加盟费用、场地和其他条件要求</w:t>
      </w:r>
      <w:r>
        <w:rPr>
          <w:rFonts w:hint="eastAsia" w:ascii="仿宋_GB2312" w:hAnsi="仿宋" w:eastAsia="仿宋_GB2312"/>
          <w:sz w:val="32"/>
          <w:szCs w:val="32"/>
        </w:rPr>
        <w:t>（对加盟费用、创业场地、设备、技术层面等要求加以说明</w:t>
      </w:r>
      <w:r>
        <w:rPr>
          <w:rFonts w:hint="eastAsia" w:ascii="仿宋_GB2312" w:hAnsi="仿宋" w:eastAsia="仿宋_GB2312"/>
          <w:b w:val="0"/>
          <w:sz w:val="32"/>
          <w:szCs w:val="32"/>
        </w:rPr>
        <w:t>）。</w:t>
      </w:r>
    </w:p>
    <w:p>
      <w:pPr>
        <w:widowControl/>
        <w:ind w:firstLine="627" w:firstLineChars="196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b w:val="0"/>
          <w:sz w:val="32"/>
          <w:szCs w:val="32"/>
        </w:rPr>
        <w:t>八、附件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主要为项目方的相关资质材料，包括营业执照、税务登记证、创业者身份证复印件、企业有关宣传图片等）。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2M1OGJiZTFjNDMzNjc0ZTk3ZTM3NWI2MmFjZTEifQ=="/>
  </w:docVars>
  <w:rsids>
    <w:rsidRoot w:val="254A7F44"/>
    <w:rsid w:val="254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  <w:kern w:val="0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2024-04-24T01:32:00Z</dcterms:created>
  <dc:creator>玉林市就业服务中心-周玉丽</dc:creator>
  <cp:lastModifiedBy>玉林市就业服务中心-周玉丽</cp:lastModifiedBy>
  <dcterms:modified xsi:type="dcterms:W3CDTF">2024-04-24T01:34:23Z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3C050EF2056349618E73D9371303FEF0_11</vt:lpwstr>
  </property>
</Properties>
</file>