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81" w:rsidRDefault="009A2E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9A2E81" w:rsidRPr="004D2AF8" w:rsidRDefault="009A2E81" w:rsidP="004602C3">
      <w:pPr>
        <w:ind w:leftChars="54" w:left="31680" w:hangingChars="150" w:firstLine="3168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4D2AF8">
        <w:rPr>
          <w:rFonts w:ascii="方正小标宋简体" w:eastAsia="方正小标宋简体" w:hAnsi="黑体"/>
          <w:sz w:val="36"/>
          <w:szCs w:val="36"/>
        </w:rPr>
        <w:t>2020</w:t>
      </w:r>
      <w:r w:rsidRPr="004D2AF8">
        <w:rPr>
          <w:rFonts w:ascii="方正小标宋简体" w:eastAsia="方正小标宋简体" w:hAnsi="黑体" w:hint="eastAsia"/>
          <w:sz w:val="36"/>
          <w:szCs w:val="36"/>
        </w:rPr>
        <w:t>年度玉林市机关事务管理局所属事业单位公开</w:t>
      </w:r>
      <w:r>
        <w:rPr>
          <w:rFonts w:ascii="方正小标宋简体" w:eastAsia="方正小标宋简体" w:hAnsi="黑体" w:hint="eastAsia"/>
          <w:sz w:val="36"/>
          <w:szCs w:val="36"/>
        </w:rPr>
        <w:t>招聘</w:t>
      </w:r>
      <w:r w:rsidRPr="004D2AF8">
        <w:rPr>
          <w:rFonts w:ascii="方正小标宋简体" w:eastAsia="方正小标宋简体" w:hAnsi="黑体" w:hint="eastAsia"/>
          <w:sz w:val="36"/>
          <w:szCs w:val="36"/>
        </w:rPr>
        <w:t>工作人员聘用前公示名单</w:t>
      </w:r>
      <w:bookmarkEnd w:id="0"/>
    </w:p>
    <w:p w:rsidR="009A2E81" w:rsidRDefault="009A2E81" w:rsidP="004602C3">
      <w:pPr>
        <w:ind w:leftChars="608" w:left="31680" w:hangingChars="150" w:firstLine="31680"/>
        <w:jc w:val="center"/>
        <w:rPr>
          <w:rFonts w:ascii="黑体" w:eastAsia="黑体" w:hAnsi="黑体"/>
          <w:szCs w:val="21"/>
        </w:rPr>
      </w:pPr>
    </w:p>
    <w:tbl>
      <w:tblPr>
        <w:tblW w:w="152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208"/>
        <w:gridCol w:w="496"/>
        <w:gridCol w:w="1248"/>
        <w:gridCol w:w="2186"/>
        <w:gridCol w:w="1440"/>
        <w:gridCol w:w="852"/>
        <w:gridCol w:w="2362"/>
        <w:gridCol w:w="1195"/>
        <w:gridCol w:w="851"/>
        <w:gridCol w:w="1134"/>
        <w:gridCol w:w="850"/>
        <w:gridCol w:w="916"/>
      </w:tblGrid>
      <w:tr w:rsidR="009A2E81" w:rsidTr="007E3271">
        <w:tc>
          <w:tcPr>
            <w:tcW w:w="468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08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496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248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2186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毕业院校</w:t>
            </w:r>
          </w:p>
        </w:tc>
        <w:tc>
          <w:tcPr>
            <w:tcW w:w="1440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852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  <w:tc>
          <w:tcPr>
            <w:tcW w:w="2362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报考岗位</w:t>
            </w:r>
          </w:p>
        </w:tc>
        <w:tc>
          <w:tcPr>
            <w:tcW w:w="1195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笔试</w:t>
            </w:r>
          </w:p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851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面试成绩</w:t>
            </w:r>
          </w:p>
        </w:tc>
        <w:tc>
          <w:tcPr>
            <w:tcW w:w="1134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总成绩</w:t>
            </w:r>
          </w:p>
        </w:tc>
        <w:tc>
          <w:tcPr>
            <w:tcW w:w="850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岗位成绩排名</w:t>
            </w:r>
          </w:p>
        </w:tc>
        <w:tc>
          <w:tcPr>
            <w:tcW w:w="916" w:type="dxa"/>
            <w:vAlign w:val="center"/>
          </w:tcPr>
          <w:p w:rsidR="009A2E81" w:rsidRDefault="009A2E8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9A2E81" w:rsidTr="007E3271">
        <w:trPr>
          <w:trHeight w:val="801"/>
        </w:trPr>
        <w:tc>
          <w:tcPr>
            <w:tcW w:w="46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甘冬梅</w:t>
            </w:r>
          </w:p>
        </w:tc>
        <w:tc>
          <w:tcPr>
            <w:tcW w:w="49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1986.12</w:t>
            </w:r>
          </w:p>
        </w:tc>
        <w:tc>
          <w:tcPr>
            <w:tcW w:w="218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3271">
              <w:rPr>
                <w:rFonts w:ascii="仿宋_GB2312" w:eastAsia="仿宋_GB2312" w:hAnsi="黑体" w:hint="eastAsia"/>
                <w:sz w:val="28"/>
                <w:szCs w:val="28"/>
              </w:rPr>
              <w:t>广西师范大学</w:t>
            </w:r>
          </w:p>
        </w:tc>
        <w:tc>
          <w:tcPr>
            <w:tcW w:w="144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学前教育</w:t>
            </w:r>
          </w:p>
        </w:tc>
        <w:tc>
          <w:tcPr>
            <w:tcW w:w="85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36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幼儿教师①</w:t>
            </w:r>
          </w:p>
        </w:tc>
        <w:tc>
          <w:tcPr>
            <w:tcW w:w="1195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186.0</w:t>
            </w:r>
          </w:p>
        </w:tc>
        <w:tc>
          <w:tcPr>
            <w:tcW w:w="851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83.8</w:t>
            </w:r>
          </w:p>
        </w:tc>
        <w:tc>
          <w:tcPr>
            <w:tcW w:w="1134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86.56</w:t>
            </w:r>
          </w:p>
        </w:tc>
        <w:tc>
          <w:tcPr>
            <w:tcW w:w="85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A2E81" w:rsidTr="007E3271">
        <w:trPr>
          <w:trHeight w:val="767"/>
        </w:trPr>
        <w:tc>
          <w:tcPr>
            <w:tcW w:w="46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苏金玲</w:t>
            </w:r>
          </w:p>
        </w:tc>
        <w:tc>
          <w:tcPr>
            <w:tcW w:w="49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1985.03</w:t>
            </w:r>
          </w:p>
        </w:tc>
        <w:tc>
          <w:tcPr>
            <w:tcW w:w="2186" w:type="dxa"/>
            <w:vAlign w:val="center"/>
          </w:tcPr>
          <w:p w:rsidR="009A2E81" w:rsidRPr="00976F29" w:rsidRDefault="009A2E81" w:rsidP="006710C5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3271">
              <w:rPr>
                <w:rFonts w:ascii="仿宋_GB2312" w:eastAsia="仿宋_GB2312" w:hAnsi="黑体" w:hint="eastAsia"/>
                <w:sz w:val="28"/>
                <w:szCs w:val="28"/>
              </w:rPr>
              <w:t>广西师范大学</w:t>
            </w:r>
          </w:p>
        </w:tc>
        <w:tc>
          <w:tcPr>
            <w:tcW w:w="1440" w:type="dxa"/>
            <w:vAlign w:val="center"/>
          </w:tcPr>
          <w:p w:rsidR="009A2E81" w:rsidRPr="00976F29" w:rsidRDefault="009A2E81" w:rsidP="006710C5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学前教育</w:t>
            </w:r>
          </w:p>
        </w:tc>
        <w:tc>
          <w:tcPr>
            <w:tcW w:w="85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36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幼儿教师①</w:t>
            </w:r>
          </w:p>
        </w:tc>
        <w:tc>
          <w:tcPr>
            <w:tcW w:w="1195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163.0</w:t>
            </w:r>
          </w:p>
        </w:tc>
        <w:tc>
          <w:tcPr>
            <w:tcW w:w="851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85.4</w:t>
            </w:r>
          </w:p>
        </w:tc>
        <w:tc>
          <w:tcPr>
            <w:tcW w:w="1134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84.23</w:t>
            </w:r>
          </w:p>
        </w:tc>
        <w:tc>
          <w:tcPr>
            <w:tcW w:w="85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A2E81" w:rsidTr="007E3271">
        <w:trPr>
          <w:trHeight w:val="776"/>
        </w:trPr>
        <w:tc>
          <w:tcPr>
            <w:tcW w:w="46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吕锐</w:t>
            </w:r>
          </w:p>
        </w:tc>
        <w:tc>
          <w:tcPr>
            <w:tcW w:w="49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1995.07</w:t>
            </w:r>
          </w:p>
        </w:tc>
        <w:tc>
          <w:tcPr>
            <w:tcW w:w="218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广西师范学院</w:t>
            </w:r>
          </w:p>
        </w:tc>
        <w:tc>
          <w:tcPr>
            <w:tcW w:w="144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学前教育</w:t>
            </w:r>
          </w:p>
        </w:tc>
        <w:tc>
          <w:tcPr>
            <w:tcW w:w="85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36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幼儿教师①</w:t>
            </w:r>
          </w:p>
        </w:tc>
        <w:tc>
          <w:tcPr>
            <w:tcW w:w="1195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166.0</w:t>
            </w:r>
          </w:p>
        </w:tc>
        <w:tc>
          <w:tcPr>
            <w:tcW w:w="851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80.8</w:t>
            </w:r>
          </w:p>
        </w:tc>
        <w:tc>
          <w:tcPr>
            <w:tcW w:w="1134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81.46</w:t>
            </w:r>
          </w:p>
        </w:tc>
        <w:tc>
          <w:tcPr>
            <w:tcW w:w="85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A2E81" w:rsidTr="007E3271">
        <w:trPr>
          <w:trHeight w:val="758"/>
        </w:trPr>
        <w:tc>
          <w:tcPr>
            <w:tcW w:w="46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20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陈雪梅</w:t>
            </w:r>
          </w:p>
        </w:tc>
        <w:tc>
          <w:tcPr>
            <w:tcW w:w="49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1991.10</w:t>
            </w:r>
          </w:p>
        </w:tc>
        <w:tc>
          <w:tcPr>
            <w:tcW w:w="218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 xml:space="preserve"> </w:t>
            </w:r>
            <w:r w:rsidRPr="007E3271">
              <w:rPr>
                <w:rFonts w:ascii="仿宋_GB2312" w:eastAsia="仿宋_GB2312" w:hAnsi="黑体" w:hint="eastAsia"/>
                <w:sz w:val="28"/>
                <w:szCs w:val="28"/>
              </w:rPr>
              <w:t>广西幼儿师范高等专科学校</w:t>
            </w:r>
          </w:p>
        </w:tc>
        <w:tc>
          <w:tcPr>
            <w:tcW w:w="1440" w:type="dxa"/>
            <w:vAlign w:val="center"/>
          </w:tcPr>
          <w:p w:rsidR="009A2E81" w:rsidRPr="00976F29" w:rsidRDefault="009A2E81" w:rsidP="006710C5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学前教育</w:t>
            </w:r>
          </w:p>
        </w:tc>
        <w:tc>
          <w:tcPr>
            <w:tcW w:w="852" w:type="dxa"/>
            <w:vAlign w:val="center"/>
          </w:tcPr>
          <w:p w:rsidR="009A2E81" w:rsidRPr="00976F29" w:rsidRDefault="009A2E81" w:rsidP="006710C5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36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幼儿教师①</w:t>
            </w:r>
          </w:p>
        </w:tc>
        <w:tc>
          <w:tcPr>
            <w:tcW w:w="1195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174</w:t>
            </w:r>
            <w:r>
              <w:rPr>
                <w:rFonts w:ascii="仿宋_GB2312" w:eastAsia="仿宋_GB2312" w:hAnsi="黑体"/>
                <w:sz w:val="28"/>
                <w:szCs w:val="28"/>
              </w:rPr>
              <w:t>.0</w:t>
            </w:r>
          </w:p>
        </w:tc>
        <w:tc>
          <w:tcPr>
            <w:tcW w:w="851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76.2</w:t>
            </w:r>
          </w:p>
        </w:tc>
        <w:tc>
          <w:tcPr>
            <w:tcW w:w="1134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79.44</w:t>
            </w:r>
          </w:p>
        </w:tc>
        <w:tc>
          <w:tcPr>
            <w:tcW w:w="85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A2E81" w:rsidTr="007E3271">
        <w:trPr>
          <w:trHeight w:val="921"/>
        </w:trPr>
        <w:tc>
          <w:tcPr>
            <w:tcW w:w="46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20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刘静芸</w:t>
            </w:r>
          </w:p>
        </w:tc>
        <w:tc>
          <w:tcPr>
            <w:tcW w:w="49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1986.11</w:t>
            </w:r>
          </w:p>
        </w:tc>
        <w:tc>
          <w:tcPr>
            <w:tcW w:w="218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玉林师范学院</w:t>
            </w:r>
          </w:p>
        </w:tc>
        <w:tc>
          <w:tcPr>
            <w:tcW w:w="144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初等教育</w:t>
            </w:r>
          </w:p>
        </w:tc>
        <w:tc>
          <w:tcPr>
            <w:tcW w:w="85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无</w:t>
            </w:r>
          </w:p>
        </w:tc>
        <w:tc>
          <w:tcPr>
            <w:tcW w:w="2362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 w:hint="eastAsia"/>
                <w:sz w:val="28"/>
                <w:szCs w:val="28"/>
              </w:rPr>
              <w:t>幼儿教师①</w:t>
            </w:r>
          </w:p>
        </w:tc>
        <w:tc>
          <w:tcPr>
            <w:tcW w:w="1195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166</w:t>
            </w:r>
            <w:r>
              <w:rPr>
                <w:rFonts w:ascii="仿宋_GB2312" w:eastAsia="仿宋_GB2312" w:hAnsi="黑体"/>
                <w:sz w:val="28"/>
                <w:szCs w:val="28"/>
              </w:rPr>
              <w:t>.0</w:t>
            </w:r>
          </w:p>
        </w:tc>
        <w:tc>
          <w:tcPr>
            <w:tcW w:w="851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77.6</w:t>
            </w:r>
          </w:p>
        </w:tc>
        <w:tc>
          <w:tcPr>
            <w:tcW w:w="1134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79.22</w:t>
            </w:r>
          </w:p>
        </w:tc>
        <w:tc>
          <w:tcPr>
            <w:tcW w:w="850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76F29"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center"/>
          </w:tcPr>
          <w:p w:rsidR="009A2E81" w:rsidRPr="00976F29" w:rsidRDefault="009A2E8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9A2E81" w:rsidRDefault="009A2E81"/>
    <w:sectPr w:rsidR="009A2E81" w:rsidSect="00BE5D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331870"/>
    <w:rsid w:val="00162D39"/>
    <w:rsid w:val="00367563"/>
    <w:rsid w:val="003F2F9C"/>
    <w:rsid w:val="0042271D"/>
    <w:rsid w:val="004602C3"/>
    <w:rsid w:val="004A3F26"/>
    <w:rsid w:val="004D2AF8"/>
    <w:rsid w:val="005F4033"/>
    <w:rsid w:val="006710C5"/>
    <w:rsid w:val="006A4064"/>
    <w:rsid w:val="006E50AF"/>
    <w:rsid w:val="007925AA"/>
    <w:rsid w:val="007E3271"/>
    <w:rsid w:val="00976F29"/>
    <w:rsid w:val="009A2E81"/>
    <w:rsid w:val="00A27C2A"/>
    <w:rsid w:val="00AC233D"/>
    <w:rsid w:val="00AC3527"/>
    <w:rsid w:val="00AD3E0D"/>
    <w:rsid w:val="00B50041"/>
    <w:rsid w:val="00B93407"/>
    <w:rsid w:val="00BE5DF3"/>
    <w:rsid w:val="00D72805"/>
    <w:rsid w:val="00DA092D"/>
    <w:rsid w:val="00DA436D"/>
    <w:rsid w:val="00E73FF7"/>
    <w:rsid w:val="00FB7092"/>
    <w:rsid w:val="00FF1317"/>
    <w:rsid w:val="4733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F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35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2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58</Words>
  <Characters>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郭富城1419848983</dc:creator>
  <cp:keywords/>
  <dc:description/>
  <cp:lastModifiedBy>陈敏敏</cp:lastModifiedBy>
  <cp:revision>15</cp:revision>
  <cp:lastPrinted>2020-11-02T08:04:00Z</cp:lastPrinted>
  <dcterms:created xsi:type="dcterms:W3CDTF">2020-10-29T02:27:00Z</dcterms:created>
  <dcterms:modified xsi:type="dcterms:W3CDTF">2020-11-02T08:10:00Z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