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_Toc12139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上个人办理较多的业务，制作了一些操作指南，大家一起了解一下吧。</w:t>
      </w:r>
    </w:p>
    <w:p>
      <w:pPr>
        <w:pStyle w:val="2"/>
        <w:rPr>
          <w:rFonts w:ascii="黑体" w:hAnsi="黑体" w:cs="黑体"/>
          <w:bCs/>
          <w:szCs w:val="52"/>
        </w:rPr>
      </w:pPr>
      <w:r>
        <w:rPr>
          <w:rFonts w:hint="eastAsia"/>
        </w:rPr>
        <w:t>十</w:t>
      </w:r>
      <w:r>
        <w:t>三、</w:t>
      </w:r>
      <w:r>
        <w:rPr>
          <w:rFonts w:hint="eastAsia"/>
        </w:rPr>
        <w:t>打印个</w:t>
      </w:r>
      <w:r>
        <w:t>人</w:t>
      </w:r>
      <w:r>
        <w:rPr>
          <w:rFonts w:hint="eastAsia"/>
        </w:rPr>
        <w:t>缴费明</w:t>
      </w:r>
      <w:r>
        <w:t>细</w:t>
      </w:r>
      <w:bookmarkEnd w:id="0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color w:val="FF0000"/>
          <w:sz w:val="36"/>
          <w:szCs w:val="36"/>
        </w:rPr>
      </w:pPr>
    </w:p>
    <w:p>
      <w:pPr>
        <w:tabs>
          <w:tab w:val="left" w:pos="247"/>
          <w:tab w:val="center" w:pos="4213"/>
        </w:tabs>
        <w:outlineLvl w:val="0"/>
        <w:rPr>
          <w:rFonts w:ascii="黑体" w:hAnsi="黑体" w:eastAsia="黑体" w:cs="黑体"/>
          <w:sz w:val="36"/>
          <w:szCs w:val="36"/>
        </w:rPr>
      </w:pPr>
      <w:bookmarkStart w:id="1" w:name="_Toc24225"/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162560</wp:posOffset>
            </wp:positionV>
            <wp:extent cx="5268595" cy="2816225"/>
            <wp:effectExtent l="0" t="0" r="8255" b="3175"/>
            <wp:wrapSquare wrapText="bothSides"/>
            <wp:docPr id="44" name="图片 44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outlineLvl w:val="0"/>
        <w:rPr>
          <w:rFonts w:ascii="黑体" w:hAnsi="黑体" w:eastAsia="黑体" w:cs="黑体"/>
          <w:sz w:val="36"/>
          <w:szCs w:val="36"/>
        </w:rPr>
      </w:pPr>
      <w:bookmarkStart w:id="2" w:name="_Toc27455"/>
      <w:r>
        <w:rPr>
          <w:rFonts w:hint="eastAsia" w:ascii="黑体" w:hAnsi="黑体" w:eastAsia="黑体" w:cs="黑体"/>
          <w:sz w:val="36"/>
          <w:szCs w:val="36"/>
        </w:rPr>
        <w:t>步骤二：选择需要打印的业务</w:t>
      </w:r>
      <w:bookmarkEnd w:id="2"/>
    </w:p>
    <w:p>
      <w:pPr>
        <w:tabs>
          <w:tab w:val="left" w:pos="247"/>
          <w:tab w:val="center" w:pos="4213"/>
        </w:tabs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5274310" cy="5091430"/>
            <wp:effectExtent l="0" t="0" r="2540" b="13970"/>
            <wp:wrapSquare wrapText="bothSides"/>
            <wp:docPr id="45" name="图片 45" descr="2选择需要的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2选择需要的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72"/>
        </w:tabs>
        <w:jc w:val="left"/>
      </w:pPr>
      <w:r>
        <w:rPr>
          <w:rFonts w:hint="eastAsia"/>
        </w:rPr>
        <w:tab/>
      </w: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jc w:val="left"/>
      </w:pPr>
    </w:p>
    <w:p>
      <w:pPr>
        <w:tabs>
          <w:tab w:val="left" w:pos="272"/>
        </w:tabs>
        <w:ind w:left="1415" w:hanging="1414" w:hangingChars="393"/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9679"/>
      <w:r>
        <w:rPr>
          <w:rFonts w:hint="eastAsia" w:ascii="黑体" w:hAnsi="黑体" w:eastAsia="黑体" w:cs="黑体"/>
          <w:sz w:val="36"/>
          <w:szCs w:val="36"/>
        </w:rPr>
        <w:t>步骤三：选择需要打印的开始及截止年月、险种后点击明细单打印</w:t>
      </w:r>
      <w:bookmarkEnd w:id="3"/>
    </w:p>
    <w:p>
      <w:pPr>
        <w:tabs>
          <w:tab w:val="left" w:pos="272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72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272405" cy="5382260"/>
            <wp:effectExtent l="0" t="0" r="4445" b="8890"/>
            <wp:wrapSquare wrapText="bothSides"/>
            <wp:docPr id="46" name="图片 46" descr="3选择需要打印的开始及截止年月、险种后点击明细单打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3选择需要打印的开始及截止年月、险种后点击明细单打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82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CF5F1C"/>
    <w:rsid w:val="01EA18EB"/>
    <w:rsid w:val="033C1997"/>
    <w:rsid w:val="04120444"/>
    <w:rsid w:val="1668421D"/>
    <w:rsid w:val="20D03103"/>
    <w:rsid w:val="2A0248D7"/>
    <w:rsid w:val="32022C3E"/>
    <w:rsid w:val="42B4764B"/>
    <w:rsid w:val="433822D6"/>
    <w:rsid w:val="4900132C"/>
    <w:rsid w:val="53DC6F65"/>
    <w:rsid w:val="542F3C55"/>
    <w:rsid w:val="58592AFC"/>
    <w:rsid w:val="63164F61"/>
    <w:rsid w:val="63A76E07"/>
    <w:rsid w:val="699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color w:val="FF0000"/>
      <w:kern w:val="44"/>
      <w:sz w:val="5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786D5D06C35944E4A7A731AFD9C7A8C1</vt:lpwstr>
  </property>
</Properties>
</file>